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r>
        <w:rPr>
          <w:rFonts w:hint="default"/>
        </w:rPr>
        <w:t>永久停止掉registry-ui角色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Registryui角色是registry中负责8081页面的服务，由于其中使用到了httpd，在安全扫描时候会爆出漏洞，目前TOS这边暂时不会提供升级用的images了，所以解决的方法都是停掉这个角色。</w:t>
      </w:r>
    </w:p>
    <w:p>
      <w:pPr>
        <w:rPr>
          <w:rFonts w:hint="default"/>
        </w:rPr>
      </w:pPr>
      <w:r>
        <w:rPr>
          <w:rFonts w:hint="default"/>
        </w:rPr>
        <w:t>为了避免重启TOS或registry之后这个角色自动启动的问题，需要修改metainfo</w:t>
      </w:r>
      <w:r>
        <w:rPr>
          <w:rFonts w:hint="eastAsia"/>
          <w:lang w:val="en-US" w:eastAsia="zh-CN"/>
        </w:rPr>
        <w:t>.yaml</w:t>
      </w:r>
      <w:r>
        <w:rPr>
          <w:rFonts w:hint="default"/>
        </w:rPr>
        <w:t>让这个角色永远禁止启动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70500" cy="501650"/>
            <wp:effectExtent l="0" t="0" r="6350" b="12700"/>
            <wp:docPr id="8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  <w:r>
        <w:rPr>
          <w:rFonts w:hint="eastAsia"/>
        </w:rPr>
        <w:t>metainfo的路径再/var/lib/transwarp-manager/master/content/meta/services/TOS/manager-6.0.1812a-final，最后的路径要根据你的集群版本修改下</w:t>
      </w:r>
    </w:p>
    <w:p>
      <w:pPr>
        <w:rPr>
          <w:rFonts w:hint="eastAsia"/>
        </w:rPr>
      </w:pPr>
    </w:p>
    <w:p>
      <w:r>
        <w:t>修改方法：</w:t>
      </w:r>
    </w:p>
    <w:p>
      <w:r>
        <w:t>在metainfo中</w:t>
      </w:r>
      <w:r>
        <w:rPr>
          <w:rFonts w:hint="eastAsia"/>
        </w:rPr>
        <w:t>TOS_REGISTRY</w:t>
      </w:r>
      <w:r>
        <w:rPr>
          <w:rFonts w:hint="default"/>
        </w:rPr>
        <w:t>部分所有关于tos-registryui.manifest的部分都删除掉</w:t>
      </w:r>
    </w:p>
    <w:p>
      <w:r>
        <w:drawing>
          <wp:inline distT="0" distB="0" distL="114300" distR="114300">
            <wp:extent cx="5271770" cy="943610"/>
            <wp:effectExtent l="0" t="0" r="5080" b="8890"/>
            <wp:docPr id="8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需要删除的内容大体上是绿色部分：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- type: Start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directives: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- directive: !&lt;resource&gt;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templateType: FreeMarker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templatePath: "tos-registry.manifest"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targetPath: "/opt/kubernetes/manifests-multi/tos-registry.manifest"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mode: "755"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- directive: !&lt;resource&gt;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    templateType: FreeMarker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    templatePath: "tos-registryui.manifest"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    targetPath: "/opt/kubernetes/manifests-multi/tos-registryui.manifest"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    mode: "755"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- type: Stop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directives: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- directive: !&lt;shell&gt;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script: "rm -f /opt/kubernetes/manifests-multi/tos-registry.manifest"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- directive: !&lt;shell&gt;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    script: "rm -f /opt/kubernetes/manifests-multi/tos-registryui.manifest"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- type: Delete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directives: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- directive: !&lt;shell&gt;</w:t>
      </w:r>
    </w:p>
    <w:p>
      <w:pPr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script: "rm -f /opt/kubernetes/manifests-multi/tos-registry.manifest"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green"/>
        </w:rPr>
        <w:t xml:space="preserve">    - directive: !&lt;shell&gt;</w:t>
      </w:r>
    </w:p>
    <w:p>
      <w:pPr>
        <w:rPr>
          <w:highlight w:val="green"/>
        </w:rPr>
      </w:pPr>
      <w:r>
        <w:rPr>
          <w:rFonts w:hint="eastAsia"/>
          <w:highlight w:val="green"/>
        </w:rPr>
        <w:t xml:space="preserve">        script: "rm -f /opt/kubernetes/manifests-multi/tos-registryui.manifest"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删除之后，可以搜一下这个文件中是否还包含tos-registryui.manifest字样</w:t>
      </w:r>
    </w:p>
    <w:p>
      <w:pPr>
        <w:rPr>
          <w:rFonts w:hint="default"/>
        </w:rPr>
      </w:pPr>
      <w:r>
        <w:rPr>
          <w:rFonts w:hint="default"/>
        </w:rPr>
        <w:t>Registryui被禁止启动之后，会触发registry的healthcheck机制，需要修改metainfo中的healthChecks内容：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healthChecks:</w:t>
      </w:r>
    </w:p>
    <w:p>
      <w:pPr>
        <w:rPr>
          <w:rFonts w:hint="default"/>
        </w:rPr>
      </w:pPr>
      <w:r>
        <w:rPr>
          <w:rFonts w:hint="default"/>
        </w:rPr>
        <w:t>- category: DAEMON_CHECK</w:t>
      </w:r>
    </w:p>
    <w:p>
      <w:pPr>
        <w:rPr>
          <w:rFonts w:hint="default"/>
        </w:rPr>
      </w:pPr>
      <w:r>
        <w:rPr>
          <w:rFonts w:hint="default"/>
        </w:rPr>
        <w:t xml:space="preserve">  intervalSeconds: 5</w:t>
      </w:r>
    </w:p>
    <w:p>
      <w:pPr>
        <w:rPr>
          <w:rFonts w:hint="default"/>
        </w:rPr>
      </w:pPr>
      <w:r>
        <w:rPr>
          <w:rFonts w:hint="default"/>
        </w:rPr>
        <w:t xml:space="preserve">  method: !&lt;DockerPsAndSystemctl&gt;</w:t>
      </w:r>
    </w:p>
    <w:p>
      <w:pPr>
        <w:rPr>
          <w:rFonts w:hint="default"/>
        </w:rPr>
      </w:pPr>
      <w:r>
        <w:rPr>
          <w:rFonts w:hint="default"/>
        </w:rPr>
        <w:t xml:space="preserve">    imageMap:</w:t>
      </w:r>
    </w:p>
    <w:p>
      <w:pPr>
        <w:rPr>
          <w:rFonts w:hint="default"/>
        </w:rPr>
      </w:pPr>
      <w:r>
        <w:rPr>
          <w:rFonts w:hint="default"/>
        </w:rPr>
        <w:t xml:space="preserve">      TOS_MASTER:</w:t>
      </w:r>
    </w:p>
    <w:p>
      <w:pPr>
        <w:rPr>
          <w:rFonts w:hint="default"/>
        </w:rPr>
      </w:pPr>
      <w:r>
        <w:rPr>
          <w:rFonts w:hint="default"/>
        </w:rPr>
        <w:t xml:space="preserve">        DockerPs: ["etcd --data-d", "hyperkube apiserver", "hyperkube controller", "hyperkube scheduler"]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 xml:space="preserve">      TOS_REGISTRY:</w:t>
      </w: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 xml:space="preserve">        DockerPs: ["/entrypoint.sh"</w:t>
      </w:r>
      <w:r>
        <w:rPr>
          <w:rFonts w:hint="default"/>
          <w:highlight w:val="green"/>
        </w:rPr>
        <w:t>, "/root/start-apa"</w:t>
      </w:r>
      <w:r>
        <w:rPr>
          <w:rFonts w:hint="default"/>
          <w:highlight w:val="lightGray"/>
        </w:rPr>
        <w:t>]</w:t>
      </w:r>
    </w:p>
    <w:p>
      <w:pPr>
        <w:rPr>
          <w:rFonts w:hint="default"/>
        </w:rPr>
      </w:pPr>
      <w:r>
        <w:rPr>
          <w:rFonts w:hint="default"/>
        </w:rPr>
        <w:t xml:space="preserve">      TOS_SLAVE:</w:t>
      </w:r>
    </w:p>
    <w:p>
      <w:pPr>
        <w:rPr>
          <w:rFonts w:hint="default"/>
        </w:rPr>
      </w:pPr>
      <w:r>
        <w:rPr>
          <w:rFonts w:hint="default"/>
        </w:rPr>
        <w:t xml:space="preserve">        Systemctl: ["kubelet", "haproxy", "docker"]</w:t>
      </w:r>
    </w:p>
    <w:p>
      <w:pPr>
        <w:rPr>
          <w:rFonts w:hint="default"/>
        </w:rPr>
      </w:pPr>
      <w:r>
        <w:rPr>
          <w:rFonts w:hint="default"/>
        </w:rPr>
        <w:t xml:space="preserve">      DF_MASTER:</w:t>
      </w:r>
    </w:p>
    <w:p>
      <w:pPr>
        <w:rPr>
          <w:rFonts w:hint="default"/>
        </w:rPr>
      </w:pPr>
      <w:r>
        <w:rPr>
          <w:rFonts w:hint="default"/>
        </w:rPr>
        <w:t xml:space="preserve">        DockerPs: ["/root/start.sh"]</w:t>
      </w:r>
    </w:p>
    <w:p>
      <w:pPr>
        <w:rPr>
          <w:rFonts w:hint="default"/>
        </w:rPr>
      </w:pPr>
      <w:r>
        <w:rPr>
          <w:rFonts w:hint="default"/>
        </w:rPr>
        <w:t xml:space="preserve">      DF_CLIENT:</w:t>
      </w:r>
    </w:p>
    <w:p>
      <w:pPr>
        <w:rPr>
          <w:rFonts w:hint="default"/>
        </w:rPr>
      </w:pPr>
      <w:r>
        <w:rPr>
          <w:rFonts w:hint="default"/>
        </w:rPr>
        <w:t xml:space="preserve">        Systemctl: ["df-client"]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highlight w:val="green"/>
        </w:rPr>
      </w:pPr>
      <w:r>
        <w:rPr>
          <w:rFonts w:hint="default"/>
        </w:rPr>
        <w:t>把其中的</w:t>
      </w:r>
      <w:r>
        <w:rPr>
          <w:rFonts w:hint="default"/>
          <w:highlight w:val="green"/>
        </w:rPr>
        <w:t>/root/start-apa部分删除掉即可</w:t>
      </w:r>
    </w:p>
    <w:p>
      <w:pPr>
        <w:rPr>
          <w:rFonts w:hint="default"/>
          <w:highlight w:val="green"/>
        </w:rPr>
      </w:pPr>
    </w:p>
    <w:p>
      <w:pPr>
        <w:rPr>
          <w:rFonts w:hint="default"/>
          <w:highlight w:val="green"/>
        </w:rPr>
      </w:pPr>
    </w:p>
    <w:p>
      <w:pPr>
        <w:rPr>
          <w:rFonts w:hint="default"/>
          <w:highlight w:val="green"/>
        </w:rPr>
      </w:pP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完成之后需要检查所有TOS master所在节点的/opt/kubernetes/manifests-multi/目录，如果有tos-registryui.manifest文件需要mv走。</w:t>
      </w:r>
    </w:p>
    <w:p>
      <w:pPr>
        <w:rPr>
          <w:rFonts w:hint="default"/>
          <w:highlight w:val="green"/>
        </w:rPr>
      </w:pPr>
    </w:p>
    <w:p>
      <w:pPr>
        <w:rPr>
          <w:rFonts w:hint="default"/>
          <w:highlight w:val="none"/>
        </w:rPr>
      </w:pPr>
      <w:bookmarkStart w:id="0" w:name="_GoBack"/>
      <w:bookmarkEnd w:id="0"/>
    </w:p>
    <w:p>
      <w:pPr>
        <w:rPr>
          <w:rFonts w:hint="eastAsia"/>
          <w:highlight w:val="none"/>
        </w:rPr>
      </w:pPr>
      <w:r>
        <w:rPr>
          <w:rFonts w:hint="default"/>
          <w:highlight w:val="none"/>
        </w:rPr>
        <w:t>之后重启manager、重启tos registry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验证办法：下面的命令执行之后，结果中没有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tos-registryui-XXX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这个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pod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就成功了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r>
        <w:drawing>
          <wp:inline distT="0" distB="0" distL="114300" distR="114300">
            <wp:extent cx="5273675" cy="635000"/>
            <wp:effectExtent l="0" t="0" r="317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F2454"/>
    <w:multiLevelType w:val="multilevel"/>
    <w:tmpl w:val="CFFF2454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0114"/>
    <w:rsid w:val="36E421F2"/>
    <w:rsid w:val="3AF33D95"/>
    <w:rsid w:val="61C84D47"/>
    <w:rsid w:val="7FFD0114"/>
    <w:rsid w:val="EDFF5357"/>
    <w:rsid w:val="FDFBB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2019-09-21T03:03:00Z</dcterms:created>
  <dc:creator>sand</dc:creator>
  <cp:lastModifiedBy>Sand</cp:lastModifiedBy>
  <dcterms:modified xsi:type="dcterms:W3CDTF">2022-02-10T09:12:45Z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A8C437DEC0E841938DC4070BFF02C23A</vt:lpwstr>
  </property>
</Properties>
</file>